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BED30" w14:textId="7B0F07D3" w:rsidR="00A5734D" w:rsidRDefault="00A511DD">
      <w:pPr>
        <w:pStyle w:val="Standard"/>
        <w:jc w:val="center"/>
        <w:rPr>
          <w:rFonts w:ascii="Calibri" w:hAnsi="Calibri"/>
          <w:b/>
          <w:bCs/>
        </w:rPr>
      </w:pPr>
      <w:r>
        <w:rPr>
          <w:rFonts w:ascii="Calibri" w:hAnsi="Calibri"/>
          <w:b/>
          <w:bCs/>
        </w:rPr>
        <w:t xml:space="preserve">RICHMOND COACH &amp; </w:t>
      </w:r>
      <w:r w:rsidR="00DA0712">
        <w:rPr>
          <w:rFonts w:ascii="Calibri" w:hAnsi="Calibri"/>
          <w:b/>
          <w:bCs/>
        </w:rPr>
        <w:t>CREMATION SERVICE</w:t>
      </w:r>
    </w:p>
    <w:p w14:paraId="17B70F60" w14:textId="08776A59" w:rsidR="00A5734D" w:rsidRDefault="00DA0712">
      <w:pPr>
        <w:pStyle w:val="Standard"/>
        <w:jc w:val="center"/>
        <w:rPr>
          <w:rFonts w:ascii="Calibri" w:hAnsi="Calibri"/>
          <w:sz w:val="18"/>
          <w:szCs w:val="18"/>
        </w:rPr>
      </w:pPr>
      <w:r>
        <w:rPr>
          <w:rFonts w:ascii="Calibri" w:hAnsi="Calibri"/>
          <w:sz w:val="18"/>
          <w:szCs w:val="18"/>
        </w:rPr>
        <w:t>8500 Staples Mill Road</w:t>
      </w:r>
      <w:r w:rsidR="004D4704">
        <w:rPr>
          <w:rFonts w:ascii="Calibri" w:hAnsi="Calibri"/>
          <w:sz w:val="18"/>
          <w:szCs w:val="18"/>
        </w:rPr>
        <w:t xml:space="preserve">, </w:t>
      </w:r>
      <w:r w:rsidR="00B75275">
        <w:rPr>
          <w:rFonts w:ascii="Calibri" w:hAnsi="Calibri"/>
          <w:sz w:val="18"/>
          <w:szCs w:val="18"/>
        </w:rPr>
        <w:t>Henrico, VA</w:t>
      </w:r>
      <w:r w:rsidR="00A511DD">
        <w:rPr>
          <w:rFonts w:ascii="Calibri" w:hAnsi="Calibri"/>
          <w:sz w:val="18"/>
          <w:szCs w:val="18"/>
        </w:rPr>
        <w:t xml:space="preserve"> 23228 </w:t>
      </w:r>
      <w:r w:rsidR="00A511DD">
        <w:rPr>
          <w:rFonts w:ascii="Calibri" w:hAnsi="Calibri"/>
          <w:b/>
          <w:bCs/>
          <w:sz w:val="18"/>
          <w:szCs w:val="18"/>
        </w:rPr>
        <w:t xml:space="preserve"> ·  </w:t>
      </w:r>
      <w:r w:rsidR="00A511DD">
        <w:rPr>
          <w:rFonts w:ascii="Calibri" w:hAnsi="Calibri"/>
          <w:sz w:val="18"/>
          <w:szCs w:val="18"/>
        </w:rPr>
        <w:t>804-514-0548</w:t>
      </w:r>
    </w:p>
    <w:p w14:paraId="64D58D8B" w14:textId="77777777" w:rsidR="00A5734D" w:rsidRDefault="00D17EEF">
      <w:pPr>
        <w:pStyle w:val="Standard"/>
        <w:jc w:val="center"/>
        <w:rPr>
          <w:rFonts w:ascii="Calibri" w:hAnsi="Calibri"/>
          <w:sz w:val="18"/>
          <w:szCs w:val="18"/>
          <w:u w:val="single"/>
        </w:rPr>
      </w:pPr>
      <w:hyperlink r:id="rId7" w:history="1">
        <w:r w:rsidR="00A511DD">
          <w:rPr>
            <w:rFonts w:ascii="Calibri" w:hAnsi="Calibri"/>
            <w:sz w:val="18"/>
            <w:szCs w:val="18"/>
            <w:u w:val="single"/>
          </w:rPr>
          <w:t>richmondcoach@verizon.net</w:t>
        </w:r>
      </w:hyperlink>
    </w:p>
    <w:p w14:paraId="6FA40C1F" w14:textId="77777777" w:rsidR="00A5734D" w:rsidRDefault="00A511DD">
      <w:pPr>
        <w:pStyle w:val="Standard"/>
        <w:rPr>
          <w:rFonts w:ascii="Calibri" w:hAnsi="Calibri"/>
          <w:b/>
          <w:bCs/>
          <w:sz w:val="21"/>
          <w:szCs w:val="21"/>
        </w:rPr>
      </w:pPr>
      <w:r>
        <w:rPr>
          <w:rFonts w:ascii="Calibri" w:hAnsi="Calibri"/>
          <w:b/>
          <w:bCs/>
          <w:sz w:val="21"/>
          <w:szCs w:val="21"/>
        </w:rPr>
        <w:t>FULL SERVICE CONTRACT FOR:</w:t>
      </w:r>
    </w:p>
    <w:p w14:paraId="0372006B" w14:textId="77777777" w:rsidR="00A5734D" w:rsidRDefault="00A511DD">
      <w:pPr>
        <w:pStyle w:val="Standard"/>
        <w:rPr>
          <w:rFonts w:hint="eastAsia"/>
          <w:sz w:val="18"/>
          <w:szCs w:val="18"/>
        </w:rPr>
      </w:pPr>
      <w:r>
        <w:rPr>
          <w:sz w:val="18"/>
          <w:szCs w:val="18"/>
        </w:rPr>
        <w:t>Name _________________________________  Date of Contract __________  Date of Death __________  Date of Funeral  __________</w:t>
      </w:r>
    </w:p>
    <w:p w14:paraId="4786C5CA" w14:textId="77777777" w:rsidR="00A5734D" w:rsidRDefault="00A511DD">
      <w:pPr>
        <w:pStyle w:val="Standard"/>
        <w:rPr>
          <w:rFonts w:hint="eastAsia"/>
          <w:sz w:val="16"/>
          <w:szCs w:val="16"/>
        </w:rPr>
      </w:pPr>
      <w:r>
        <w:rPr>
          <w:sz w:val="16"/>
          <w:szCs w:val="16"/>
        </w:rPr>
        <w:t xml:space="preserve">Charges shown are for those items that you selected or that are required.  If we are required by law by a cemetery or crematory to use any items, we will explain the reason in writing below.  If you selected a funeral that may require embalming, such as a funeral with viewing, you may have to pay for embalming.  You do not have to pay for embalming you did not approve if you selected arrangements such as a direct cremation or immediate burial.  If we charged for embalming, we will explain below.  </w:t>
      </w:r>
    </w:p>
    <w:p w14:paraId="185EA3B6" w14:textId="77777777" w:rsidR="0013579C" w:rsidRDefault="00A511DD">
      <w:pPr>
        <w:pStyle w:val="Standard"/>
        <w:rPr>
          <w:rFonts w:hint="eastAsia"/>
          <w:b/>
          <w:bCs/>
          <w:sz w:val="18"/>
          <w:szCs w:val="18"/>
        </w:rPr>
      </w:pPr>
      <w:r>
        <w:rPr>
          <w:sz w:val="18"/>
          <w:szCs w:val="18"/>
        </w:rPr>
        <w:t xml:space="preserve">  </w:t>
      </w:r>
      <w:r>
        <w:rPr>
          <w:sz w:val="18"/>
          <w:szCs w:val="18"/>
        </w:rPr>
        <w:tab/>
        <w:t xml:space="preserve"> </w:t>
      </w:r>
      <w:r>
        <w:rPr>
          <w:b/>
          <w:bCs/>
          <w:sz w:val="18"/>
          <w:szCs w:val="18"/>
        </w:rPr>
        <w:t>FULL SERVICE _______             GRAVESIDE  _______             CREMATION  ______              SHIP OUT  _______</w:t>
      </w:r>
    </w:p>
    <w:p w14:paraId="01BB41FB" w14:textId="77777777" w:rsidR="00B75275" w:rsidRPr="00A81477" w:rsidRDefault="00B75275">
      <w:pPr>
        <w:pStyle w:val="Standard"/>
        <w:rPr>
          <w:rFonts w:hint="eastAsia"/>
          <w:sz w:val="16"/>
          <w:szCs w:val="16"/>
        </w:rPr>
      </w:pPr>
    </w:p>
    <w:p w14:paraId="07DEEAE4" w14:textId="77777777" w:rsidR="00A0684F" w:rsidRPr="00495F9A" w:rsidRDefault="00B75275">
      <w:pPr>
        <w:pStyle w:val="Standard"/>
        <w:rPr>
          <w:rFonts w:hint="eastAsia"/>
          <w14:textOutline w14:w="9525" w14:cap="rnd" w14:cmpd="sng" w14:algn="ctr">
            <w14:gradFill>
              <w14:gsLst>
                <w14:gs w14:pos="60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B75275">
        <w:rPr>
          <w:noProof/>
        </w:rPr>
        <w:drawing>
          <wp:inline distT="0" distB="0" distL="0" distR="0" wp14:anchorId="56652328" wp14:editId="01028675">
            <wp:extent cx="6911340" cy="4466891"/>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1340" cy="4466891"/>
                    </a:xfrm>
                    <a:prstGeom prst="rect">
                      <a:avLst/>
                    </a:prstGeom>
                    <a:noFill/>
                    <a:ln>
                      <a:noFill/>
                    </a:ln>
                  </pic:spPr>
                </pic:pic>
              </a:graphicData>
            </a:graphic>
          </wp:inline>
        </w:drawing>
      </w:r>
    </w:p>
    <w:p w14:paraId="0DE5E2DB" w14:textId="77777777" w:rsidR="00A5734D" w:rsidRDefault="00A511DD">
      <w:pPr>
        <w:pStyle w:val="Standard"/>
        <w:rPr>
          <w:rFonts w:hint="eastAsia"/>
        </w:rPr>
      </w:pPr>
      <w:r>
        <w:t>----------------------------------------------------------------------------------------------------------------------------------------</w:t>
      </w:r>
    </w:p>
    <w:p w14:paraId="473CB49B" w14:textId="77777777" w:rsidR="00A5734D" w:rsidRDefault="00A511DD">
      <w:pPr>
        <w:pStyle w:val="Standard"/>
        <w:rPr>
          <w:rFonts w:hint="eastAsia"/>
          <w:sz w:val="14"/>
          <w:szCs w:val="14"/>
        </w:rPr>
      </w:pPr>
      <w:r>
        <w:rPr>
          <w:sz w:val="14"/>
          <w:szCs w:val="14"/>
        </w:rPr>
        <w:t>If any law, cemetery, or crematory requirements have required the purchase of any of the items above, the law requirement is explained here:</w:t>
      </w:r>
    </w:p>
    <w:p w14:paraId="7EE96CB8" w14:textId="77777777" w:rsidR="00A5734D" w:rsidRDefault="00A5734D">
      <w:pPr>
        <w:pStyle w:val="Standard"/>
        <w:rPr>
          <w:rFonts w:hint="eastAsia"/>
          <w:sz w:val="14"/>
          <w:szCs w:val="14"/>
        </w:rPr>
      </w:pPr>
    </w:p>
    <w:p w14:paraId="5BFCBF3C" w14:textId="77777777" w:rsidR="00A5734D" w:rsidRDefault="00A511DD">
      <w:pPr>
        <w:pStyle w:val="Standard"/>
        <w:rPr>
          <w:rFonts w:hint="eastAsia"/>
          <w:sz w:val="14"/>
          <w:szCs w:val="14"/>
        </w:rPr>
      </w:pPr>
      <w:r>
        <w:rPr>
          <w:sz w:val="14"/>
          <w:szCs w:val="14"/>
        </w:rPr>
        <w:t>___________________________________________________________________________________________________________________________________________________________</w:t>
      </w:r>
    </w:p>
    <w:p w14:paraId="0A414C53" w14:textId="77777777" w:rsidR="00A5734D" w:rsidRDefault="00A5734D">
      <w:pPr>
        <w:pStyle w:val="Standard"/>
        <w:rPr>
          <w:rFonts w:hint="eastAsia"/>
          <w:sz w:val="14"/>
          <w:szCs w:val="14"/>
        </w:rPr>
      </w:pPr>
    </w:p>
    <w:p w14:paraId="0619B25F" w14:textId="77777777" w:rsidR="00A5734D" w:rsidRDefault="00A511DD">
      <w:pPr>
        <w:pStyle w:val="Standard"/>
        <w:rPr>
          <w:rFonts w:hint="eastAsia"/>
          <w:sz w:val="14"/>
          <w:szCs w:val="14"/>
        </w:rPr>
      </w:pPr>
      <w:r>
        <w:rPr>
          <w:sz w:val="14"/>
          <w:szCs w:val="14"/>
        </w:rPr>
        <w:t>___________________________________________________________________________________________________________________________________________________________</w:t>
      </w:r>
    </w:p>
    <w:p w14:paraId="22DC8C0E" w14:textId="356C2C87" w:rsidR="00A5734D" w:rsidRDefault="00153B44">
      <w:pPr>
        <w:pStyle w:val="Standard"/>
        <w:rPr>
          <w:rFonts w:hint="eastAsia"/>
          <w:b/>
          <w:bCs/>
          <w:sz w:val="14"/>
          <w:szCs w:val="14"/>
        </w:rPr>
      </w:pPr>
      <w:r>
        <w:rPr>
          <w:b/>
          <w:bCs/>
          <w:sz w:val="14"/>
          <w:szCs w:val="14"/>
        </w:rPr>
        <w:t>WARRAN</w:t>
      </w:r>
      <w:r w:rsidR="00A511DD">
        <w:rPr>
          <w:b/>
          <w:bCs/>
          <w:sz w:val="14"/>
          <w:szCs w:val="14"/>
        </w:rPr>
        <w:t xml:space="preserve">TY: </w:t>
      </w:r>
      <w:r w:rsidR="00A511DD">
        <w:rPr>
          <w:sz w:val="14"/>
          <w:szCs w:val="14"/>
        </w:rPr>
        <w:t xml:space="preserve"> The only warranty on the casket or burial container, or both, sold in connection with these services is the express written warranty, if any, granted by the</w:t>
      </w:r>
      <w:r w:rsidR="00976A42">
        <w:rPr>
          <w:sz w:val="14"/>
          <w:szCs w:val="14"/>
        </w:rPr>
        <w:t xml:space="preserve"> manufacturer.   RICHMOND COACH</w:t>
      </w:r>
      <w:r w:rsidR="00A511DD">
        <w:rPr>
          <w:sz w:val="14"/>
          <w:szCs w:val="14"/>
        </w:rPr>
        <w:t xml:space="preserve"> &amp; </w:t>
      </w:r>
      <w:r w:rsidR="00DA0712">
        <w:rPr>
          <w:sz w:val="14"/>
          <w:szCs w:val="14"/>
        </w:rPr>
        <w:t>CREMATION</w:t>
      </w:r>
      <w:r w:rsidR="00A511DD">
        <w:rPr>
          <w:sz w:val="14"/>
          <w:szCs w:val="14"/>
        </w:rPr>
        <w:t xml:space="preserve"> SERVICE</w:t>
      </w:r>
      <w:r w:rsidR="00DA0712">
        <w:rPr>
          <w:sz w:val="14"/>
          <w:szCs w:val="14"/>
        </w:rPr>
        <w:t>S</w:t>
      </w:r>
      <w:r w:rsidR="00A511DD">
        <w:rPr>
          <w:sz w:val="14"/>
          <w:szCs w:val="14"/>
        </w:rPr>
        <w:t xml:space="preserve"> makes no warranty, expressed or implied, with respect to the casket or outer burial container, or both.</w:t>
      </w:r>
    </w:p>
    <w:p w14:paraId="01F5A8A4" w14:textId="083DA5DE" w:rsidR="00A5734D" w:rsidRDefault="00A511DD">
      <w:pPr>
        <w:pStyle w:val="Standard"/>
        <w:rPr>
          <w:rFonts w:hint="eastAsia"/>
          <w:b/>
          <w:bCs/>
          <w:sz w:val="14"/>
          <w:szCs w:val="14"/>
        </w:rPr>
      </w:pPr>
      <w:r>
        <w:rPr>
          <w:b/>
          <w:bCs/>
          <w:sz w:val="14"/>
          <w:szCs w:val="14"/>
        </w:rPr>
        <w:t xml:space="preserve">ACKNOWLEDGEMENT AND AGREEMENT:  </w:t>
      </w:r>
      <w:r>
        <w:rPr>
          <w:sz w:val="14"/>
          <w:szCs w:val="14"/>
        </w:rPr>
        <w:t xml:space="preserve">I/We hereby acknowledge that I/we have the legal right to arrange the final services for the deceased, and I/we authorize RICHMOND COACH &amp; </w:t>
      </w:r>
      <w:r w:rsidR="00DA0712">
        <w:rPr>
          <w:sz w:val="14"/>
          <w:szCs w:val="14"/>
        </w:rPr>
        <w:t>CREMATION</w:t>
      </w:r>
      <w:r>
        <w:rPr>
          <w:sz w:val="14"/>
          <w:szCs w:val="14"/>
        </w:rPr>
        <w:t xml:space="preserve"> SERVICE</w:t>
      </w:r>
      <w:r w:rsidR="00DA0712">
        <w:rPr>
          <w:sz w:val="14"/>
          <w:szCs w:val="14"/>
        </w:rPr>
        <w:t>S</w:t>
      </w:r>
      <w:r>
        <w:rPr>
          <w:sz w:val="14"/>
          <w:szCs w:val="14"/>
        </w:rPr>
        <w:t xml:space="preserve"> to perform services, furnish goods, and incur outside charges specified on the Statement.  I/We acknowledge that I/we have received, on this date, the General Price List.  I/We also acknowledge execution and receipt of a copy of this statement.  </w:t>
      </w:r>
    </w:p>
    <w:p w14:paraId="48534DDB" w14:textId="77777777" w:rsidR="00A5734D" w:rsidRDefault="00A511DD">
      <w:pPr>
        <w:pStyle w:val="Standard"/>
        <w:rPr>
          <w:rFonts w:hint="eastAsia"/>
          <w:b/>
          <w:bCs/>
          <w:sz w:val="14"/>
          <w:szCs w:val="14"/>
        </w:rPr>
      </w:pPr>
      <w:r>
        <w:rPr>
          <w:b/>
          <w:bCs/>
          <w:sz w:val="14"/>
          <w:szCs w:val="14"/>
        </w:rPr>
        <w:t xml:space="preserve">PAYMENT POLICY:  </w:t>
      </w:r>
      <w:r>
        <w:rPr>
          <w:sz w:val="14"/>
          <w:szCs w:val="14"/>
        </w:rPr>
        <w:t xml:space="preserve">Any amount not paid as herein provided shall be deemed delinquent and by the execution hereof, it is agreed that any delinquency shall bear interest at the rate of eighteen per cent (18%) per annum until paid in full.  In addition, the customer agrees to be liable for all attorney fees and costs incurred in the collection of this account.  The funeral home does not offer a monthly payment plan.  Visa and MasterCard accepted.  </w:t>
      </w:r>
    </w:p>
    <w:p w14:paraId="3EDE9FD4" w14:textId="77777777" w:rsidR="00A5734D" w:rsidRDefault="00A511DD">
      <w:pPr>
        <w:pStyle w:val="Standard"/>
        <w:rPr>
          <w:rFonts w:hint="eastAsia"/>
          <w:b/>
          <w:bCs/>
          <w:sz w:val="14"/>
          <w:szCs w:val="14"/>
        </w:rPr>
      </w:pPr>
      <w:r>
        <w:rPr>
          <w:sz w:val="14"/>
          <w:szCs w:val="14"/>
        </w:rPr>
        <w:t xml:space="preserve">I/we, the undersigned, acknowledge that the foregoing statement has been read by me/us and I/we hereby acknowledge receipt of a Completed Copy.  I/We assume responsibility for payment along with such additional services and/or items ordered by me/us, and agree to terms of the Payment Policy described above.  The liability hereby assumed in addition to the liability imposed by law upon the estate and others and shall not constitute a release thereof.  </w:t>
      </w:r>
      <w:r>
        <w:rPr>
          <w:b/>
          <w:bCs/>
          <w:sz w:val="14"/>
          <w:szCs w:val="14"/>
        </w:rPr>
        <w:t xml:space="preserve">       </w:t>
      </w:r>
    </w:p>
    <w:p w14:paraId="7DA66D9D" w14:textId="364ABFD2" w:rsidR="00A5734D" w:rsidRDefault="00A5734D">
      <w:pPr>
        <w:pStyle w:val="Standard"/>
        <w:rPr>
          <w:rFonts w:hint="eastAsia"/>
          <w:b/>
          <w:bCs/>
          <w:sz w:val="14"/>
          <w:szCs w:val="14"/>
        </w:rPr>
      </w:pPr>
    </w:p>
    <w:p w14:paraId="6CADB460" w14:textId="1FC858F5" w:rsidR="00495F9A" w:rsidRPr="008C70CE" w:rsidRDefault="00495F9A">
      <w:pPr>
        <w:pStyle w:val="Standard"/>
        <w:rPr>
          <w:rFonts w:hint="eastAsia"/>
          <w:b/>
          <w:bCs/>
          <w:sz w:val="12"/>
          <w:szCs w:val="12"/>
        </w:rPr>
      </w:pPr>
      <w:r w:rsidRPr="008C70CE">
        <w:rPr>
          <w:b/>
          <w:bCs/>
          <w:sz w:val="12"/>
          <w:szCs w:val="12"/>
        </w:rPr>
        <w:t>__________________________________________________________</w:t>
      </w:r>
      <w:r w:rsidR="008C70CE" w:rsidRPr="008C70CE">
        <w:rPr>
          <w:b/>
          <w:bCs/>
          <w:sz w:val="12"/>
          <w:szCs w:val="12"/>
        </w:rPr>
        <w:t>_________________________________</w:t>
      </w:r>
    </w:p>
    <w:p w14:paraId="640963C0" w14:textId="551BCCED" w:rsidR="008C70CE" w:rsidRPr="008C70CE" w:rsidRDefault="008C70CE">
      <w:pPr>
        <w:pStyle w:val="Standard"/>
        <w:rPr>
          <w:rFonts w:hint="eastAsia"/>
          <w:b/>
          <w:bCs/>
          <w:sz w:val="12"/>
          <w:szCs w:val="12"/>
        </w:rPr>
      </w:pPr>
      <w:r w:rsidRPr="008C70CE">
        <w:rPr>
          <w:b/>
          <w:bCs/>
          <w:sz w:val="12"/>
          <w:szCs w:val="12"/>
        </w:rPr>
        <w:tab/>
      </w:r>
      <w:r w:rsidRPr="008C70CE">
        <w:rPr>
          <w:b/>
          <w:bCs/>
          <w:sz w:val="12"/>
          <w:szCs w:val="12"/>
        </w:rPr>
        <w:tab/>
      </w:r>
      <w:r w:rsidRPr="008C70CE">
        <w:rPr>
          <w:b/>
          <w:bCs/>
          <w:sz w:val="12"/>
          <w:szCs w:val="12"/>
        </w:rPr>
        <w:tab/>
        <w:t xml:space="preserve">      PURCHASER</w:t>
      </w:r>
    </w:p>
    <w:p w14:paraId="4AAAD543" w14:textId="16C4476E" w:rsidR="008C70CE" w:rsidRPr="008C70CE" w:rsidRDefault="008C70CE">
      <w:pPr>
        <w:pStyle w:val="Standard"/>
        <w:rPr>
          <w:rFonts w:hint="eastAsia"/>
          <w:b/>
          <w:bCs/>
          <w:sz w:val="12"/>
          <w:szCs w:val="12"/>
        </w:rPr>
      </w:pPr>
    </w:p>
    <w:p w14:paraId="02F50382" w14:textId="7B97B5B5" w:rsidR="008C70CE" w:rsidRPr="008C70CE" w:rsidRDefault="008C70CE">
      <w:pPr>
        <w:pStyle w:val="Standard"/>
        <w:rPr>
          <w:rFonts w:hint="eastAsia"/>
          <w:b/>
          <w:bCs/>
          <w:sz w:val="12"/>
          <w:szCs w:val="12"/>
        </w:rPr>
      </w:pPr>
      <w:r w:rsidRPr="008C70CE">
        <w:rPr>
          <w:b/>
          <w:bCs/>
          <w:sz w:val="12"/>
          <w:szCs w:val="12"/>
        </w:rPr>
        <w:t>___________________________________________________________________________________________</w:t>
      </w:r>
    </w:p>
    <w:p w14:paraId="0622E74D" w14:textId="203ACFBB" w:rsidR="008C70CE" w:rsidRPr="008C70CE" w:rsidRDefault="008C70CE">
      <w:pPr>
        <w:pStyle w:val="Standard"/>
        <w:rPr>
          <w:rFonts w:hint="eastAsia"/>
          <w:b/>
          <w:bCs/>
          <w:sz w:val="12"/>
          <w:szCs w:val="12"/>
        </w:rPr>
      </w:pPr>
      <w:r w:rsidRPr="008C70CE">
        <w:rPr>
          <w:b/>
          <w:bCs/>
          <w:sz w:val="12"/>
          <w:szCs w:val="12"/>
        </w:rPr>
        <w:t xml:space="preserve">                                                                               ADDRESS</w:t>
      </w:r>
    </w:p>
    <w:p w14:paraId="74C82BEC" w14:textId="0B3FFB40" w:rsidR="00A5734D" w:rsidRPr="008C70CE" w:rsidRDefault="00A511DD">
      <w:pPr>
        <w:pStyle w:val="Standard"/>
        <w:rPr>
          <w:rFonts w:hint="eastAsia"/>
          <w:sz w:val="12"/>
          <w:szCs w:val="12"/>
        </w:rPr>
      </w:pPr>
      <w:r w:rsidRPr="008C70CE">
        <w:rPr>
          <w:sz w:val="12"/>
          <w:szCs w:val="12"/>
        </w:rPr>
        <w:t xml:space="preserve">                        </w:t>
      </w:r>
    </w:p>
    <w:p w14:paraId="30968737" w14:textId="3AA9BE1D" w:rsidR="008C70CE" w:rsidRPr="008C70CE" w:rsidRDefault="008C70CE">
      <w:pPr>
        <w:pStyle w:val="Standard"/>
        <w:rPr>
          <w:rFonts w:hint="eastAsia"/>
          <w:sz w:val="12"/>
          <w:szCs w:val="12"/>
        </w:rPr>
      </w:pPr>
      <w:r w:rsidRPr="008C70CE">
        <w:rPr>
          <w:sz w:val="12"/>
          <w:szCs w:val="12"/>
        </w:rPr>
        <w:t>___________________________________________________________________________________________</w:t>
      </w:r>
    </w:p>
    <w:p w14:paraId="1CEF244C" w14:textId="11D0DB49" w:rsidR="008C70CE" w:rsidRPr="008C70CE" w:rsidRDefault="008C70CE">
      <w:pPr>
        <w:pStyle w:val="Standard"/>
        <w:rPr>
          <w:rFonts w:hint="eastAsia"/>
          <w:b/>
          <w:bCs/>
          <w:sz w:val="12"/>
          <w:szCs w:val="12"/>
        </w:rPr>
      </w:pPr>
      <w:r w:rsidRPr="008C70CE">
        <w:rPr>
          <w:b/>
          <w:bCs/>
          <w:sz w:val="12"/>
          <w:szCs w:val="12"/>
        </w:rPr>
        <w:t>CITY                                                                                                     STATE                                        ZIP</w:t>
      </w:r>
    </w:p>
    <w:p w14:paraId="3E4A01BC" w14:textId="17D6DA16" w:rsidR="00A5734D" w:rsidRPr="008C70CE" w:rsidRDefault="00A5734D">
      <w:pPr>
        <w:pStyle w:val="Standard"/>
        <w:rPr>
          <w:rFonts w:hint="eastAsia"/>
          <w:b/>
          <w:bCs/>
          <w:sz w:val="12"/>
          <w:szCs w:val="12"/>
        </w:rPr>
      </w:pPr>
    </w:p>
    <w:p w14:paraId="5F33CCAC" w14:textId="613FCE61" w:rsidR="008C70CE" w:rsidRPr="008C70CE" w:rsidRDefault="008C70CE">
      <w:pPr>
        <w:pStyle w:val="Standard"/>
        <w:rPr>
          <w:rFonts w:hint="eastAsia"/>
          <w:b/>
          <w:bCs/>
          <w:sz w:val="12"/>
          <w:szCs w:val="12"/>
        </w:rPr>
      </w:pPr>
      <w:r w:rsidRPr="008C70CE">
        <w:rPr>
          <w:b/>
          <w:bCs/>
          <w:sz w:val="12"/>
          <w:szCs w:val="12"/>
        </w:rPr>
        <w:t>___________________________________________________________________________________________</w:t>
      </w:r>
    </w:p>
    <w:p w14:paraId="20B1041F" w14:textId="67DD4EA8" w:rsidR="008C70CE" w:rsidRPr="008C70CE" w:rsidRDefault="008C70CE">
      <w:pPr>
        <w:pStyle w:val="Standard"/>
        <w:rPr>
          <w:rFonts w:hint="eastAsia"/>
          <w:b/>
          <w:bCs/>
          <w:sz w:val="12"/>
          <w:szCs w:val="12"/>
        </w:rPr>
      </w:pPr>
      <w:r w:rsidRPr="008C70CE">
        <w:rPr>
          <w:b/>
          <w:bCs/>
          <w:sz w:val="12"/>
          <w:szCs w:val="12"/>
        </w:rPr>
        <w:t xml:space="preserve">                                                                                 PHONE</w:t>
      </w:r>
    </w:p>
    <w:p w14:paraId="301F60B1" w14:textId="3ECD4217" w:rsidR="008C70CE" w:rsidRPr="008C70CE" w:rsidRDefault="008C70CE">
      <w:pPr>
        <w:pStyle w:val="Standard"/>
        <w:rPr>
          <w:rFonts w:hint="eastAsia"/>
          <w:b/>
          <w:bCs/>
          <w:sz w:val="12"/>
          <w:szCs w:val="12"/>
        </w:rPr>
      </w:pPr>
    </w:p>
    <w:p w14:paraId="636D3363" w14:textId="065E2BED" w:rsidR="008C70CE" w:rsidRPr="008C70CE" w:rsidRDefault="008C70CE">
      <w:pPr>
        <w:pStyle w:val="Standard"/>
        <w:rPr>
          <w:rFonts w:hint="eastAsia"/>
          <w:b/>
          <w:bCs/>
          <w:sz w:val="12"/>
          <w:szCs w:val="12"/>
        </w:rPr>
      </w:pPr>
      <w:r w:rsidRPr="008C70CE">
        <w:rPr>
          <w:b/>
          <w:bCs/>
          <w:sz w:val="12"/>
          <w:szCs w:val="12"/>
        </w:rPr>
        <w:t>___________________________________________________________________________________________</w:t>
      </w:r>
    </w:p>
    <w:p w14:paraId="65C7E675" w14:textId="26918E18" w:rsidR="008C70CE" w:rsidRPr="008C70CE" w:rsidRDefault="008C70CE">
      <w:pPr>
        <w:pStyle w:val="Standard"/>
        <w:rPr>
          <w:rFonts w:hint="eastAsia"/>
          <w:b/>
          <w:bCs/>
          <w:sz w:val="12"/>
          <w:szCs w:val="12"/>
        </w:rPr>
      </w:pPr>
      <w:r w:rsidRPr="008C70CE">
        <w:rPr>
          <w:b/>
          <w:bCs/>
          <w:sz w:val="12"/>
          <w:szCs w:val="12"/>
        </w:rPr>
        <w:t xml:space="preserve">                                                                     </w:t>
      </w:r>
      <w:r w:rsidR="00EB62F8">
        <w:rPr>
          <w:b/>
          <w:bCs/>
          <w:sz w:val="12"/>
          <w:szCs w:val="12"/>
        </w:rPr>
        <w:t xml:space="preserve"> </w:t>
      </w:r>
      <w:r w:rsidRPr="008C70CE">
        <w:rPr>
          <w:b/>
          <w:bCs/>
          <w:sz w:val="12"/>
          <w:szCs w:val="12"/>
        </w:rPr>
        <w:t xml:space="preserve">      SIGNATURE</w:t>
      </w:r>
    </w:p>
    <w:p w14:paraId="0A11AEB6" w14:textId="77777777" w:rsidR="008C70CE" w:rsidRPr="008C70CE" w:rsidRDefault="008C70CE">
      <w:pPr>
        <w:pStyle w:val="Standard"/>
        <w:rPr>
          <w:rFonts w:hint="eastAsia"/>
          <w:b/>
          <w:bCs/>
          <w:sz w:val="12"/>
          <w:szCs w:val="12"/>
        </w:rPr>
      </w:pPr>
    </w:p>
    <w:p w14:paraId="38314CA9" w14:textId="77777777" w:rsidR="00A5734D" w:rsidRPr="008C70CE" w:rsidRDefault="00A511DD">
      <w:pPr>
        <w:pStyle w:val="Standard"/>
        <w:rPr>
          <w:rFonts w:hint="eastAsia"/>
          <w:sz w:val="12"/>
          <w:szCs w:val="12"/>
        </w:rPr>
      </w:pPr>
      <w:r w:rsidRPr="008C70CE">
        <w:rPr>
          <w:sz w:val="12"/>
          <w:szCs w:val="12"/>
        </w:rPr>
        <w:t>___________________________________________________________________________________________________________________________________________________________</w:t>
      </w:r>
    </w:p>
    <w:p w14:paraId="5656AE2F" w14:textId="511B1A90" w:rsidR="00A5734D" w:rsidRPr="008C70CE" w:rsidRDefault="00A511DD">
      <w:pPr>
        <w:pStyle w:val="Standard"/>
        <w:rPr>
          <w:rFonts w:hint="eastAsia"/>
          <w:b/>
          <w:bCs/>
          <w:sz w:val="14"/>
          <w:szCs w:val="14"/>
        </w:rPr>
      </w:pPr>
      <w:r w:rsidRPr="008C70CE">
        <w:rPr>
          <w:b/>
          <w:bCs/>
          <w:sz w:val="14"/>
          <w:szCs w:val="14"/>
        </w:rPr>
        <w:t xml:space="preserve">          </w:t>
      </w:r>
      <w:r w:rsidRPr="008C70CE">
        <w:rPr>
          <w:b/>
          <w:bCs/>
          <w:sz w:val="12"/>
          <w:szCs w:val="12"/>
        </w:rPr>
        <w:t xml:space="preserve"> DATE</w:t>
      </w:r>
      <w:r w:rsidRPr="008C70CE">
        <w:rPr>
          <w:b/>
          <w:bCs/>
          <w:sz w:val="14"/>
          <w:szCs w:val="14"/>
        </w:rPr>
        <w:t xml:space="preserve">                                                                      </w:t>
      </w:r>
      <w:r w:rsidRPr="008C70CE">
        <w:rPr>
          <w:b/>
          <w:bCs/>
          <w:sz w:val="12"/>
          <w:szCs w:val="12"/>
        </w:rPr>
        <w:t xml:space="preserve">     TIME    </w:t>
      </w:r>
      <w:r w:rsidRPr="008C70CE">
        <w:rPr>
          <w:b/>
          <w:bCs/>
          <w:sz w:val="14"/>
          <w:szCs w:val="14"/>
        </w:rPr>
        <w:t xml:space="preserve">                                                                                            </w:t>
      </w:r>
      <w:r w:rsidRPr="008C70CE">
        <w:rPr>
          <w:b/>
          <w:bCs/>
          <w:sz w:val="12"/>
          <w:szCs w:val="12"/>
        </w:rPr>
        <w:t xml:space="preserve"> FUNERAL SERVICE LICENSEE</w:t>
      </w:r>
    </w:p>
    <w:sectPr w:rsidR="00A5734D" w:rsidRPr="008C70CE">
      <w:pgSz w:w="12240" w:h="15840"/>
      <w:pgMar w:top="468" w:right="744" w:bottom="480" w:left="6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4236A" w14:textId="77777777" w:rsidR="00D17EEF" w:rsidRDefault="00D17EEF">
      <w:pPr>
        <w:rPr>
          <w:rFonts w:hint="eastAsia"/>
        </w:rPr>
      </w:pPr>
      <w:r>
        <w:separator/>
      </w:r>
    </w:p>
  </w:endnote>
  <w:endnote w:type="continuationSeparator" w:id="0">
    <w:p w14:paraId="36990E36" w14:textId="77777777" w:rsidR="00D17EEF" w:rsidRDefault="00D17E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C1EE0" w14:textId="77777777" w:rsidR="00D17EEF" w:rsidRDefault="00D17EEF">
      <w:pPr>
        <w:rPr>
          <w:rFonts w:hint="eastAsia"/>
        </w:rPr>
      </w:pPr>
      <w:r>
        <w:rPr>
          <w:color w:val="000000"/>
        </w:rPr>
        <w:separator/>
      </w:r>
    </w:p>
  </w:footnote>
  <w:footnote w:type="continuationSeparator" w:id="0">
    <w:p w14:paraId="0DD3DE36" w14:textId="77777777" w:rsidR="00D17EEF" w:rsidRDefault="00D17EE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4D"/>
    <w:rsid w:val="000A441A"/>
    <w:rsid w:val="0013579C"/>
    <w:rsid w:val="00153B44"/>
    <w:rsid w:val="00291198"/>
    <w:rsid w:val="003C2F39"/>
    <w:rsid w:val="00495F9A"/>
    <w:rsid w:val="004D4704"/>
    <w:rsid w:val="00662138"/>
    <w:rsid w:val="00772184"/>
    <w:rsid w:val="008C210F"/>
    <w:rsid w:val="008C70CE"/>
    <w:rsid w:val="00976A42"/>
    <w:rsid w:val="00996E6D"/>
    <w:rsid w:val="00A0684F"/>
    <w:rsid w:val="00A511DD"/>
    <w:rsid w:val="00A5734D"/>
    <w:rsid w:val="00A81477"/>
    <w:rsid w:val="00AB041F"/>
    <w:rsid w:val="00B75275"/>
    <w:rsid w:val="00D17EEF"/>
    <w:rsid w:val="00DA0712"/>
    <w:rsid w:val="00E443E3"/>
    <w:rsid w:val="00EB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92F5"/>
  <w15:docId w15:val="{0A490636-ADA5-4B0E-B3B0-E46EE84F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richmondcoach@verizon.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07320-46D1-49A8-9785-F2F3A2D4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 Elliott</cp:lastModifiedBy>
  <cp:revision>3</cp:revision>
  <cp:lastPrinted>2014-10-01T17:59:00Z</cp:lastPrinted>
  <dcterms:created xsi:type="dcterms:W3CDTF">2021-01-20T18:33:00Z</dcterms:created>
  <dcterms:modified xsi:type="dcterms:W3CDTF">2021-01-20T19:23:00Z</dcterms:modified>
</cp:coreProperties>
</file>